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767C" w14:textId="77777777" w:rsidR="00CF2D8A" w:rsidRPr="00CF2D8A" w:rsidRDefault="00CF2D8A" w:rsidP="00CF2D8A">
      <w:pPr>
        <w:spacing w:after="0" w:line="240" w:lineRule="auto"/>
        <w:rPr>
          <w:rFonts w:ascii="Times New Roman" w:eastAsia="Times New Roman" w:hAnsi="Times New Roman" w:cs="Times New Roman"/>
          <w:kern w:val="0"/>
          <w:sz w:val="2"/>
          <w:szCs w:val="2"/>
          <w14:ligatures w14:val="none"/>
        </w:rPr>
      </w:pPr>
      <w:bookmarkStart w:id="0" w:name="gfpea0256799-6k_lakeshore.htm"/>
      <w:bookmarkEnd w:id="0"/>
      <w:r w:rsidRPr="00CF2D8A">
        <w:rPr>
          <w:rFonts w:ascii="Times New Roman" w:eastAsia="Times New Roman" w:hAnsi="Times New Roman" w:cs="Times New Roman"/>
          <w:kern w:val="0"/>
          <w:sz w:val="2"/>
          <w:szCs w:val="2"/>
          <w14:ligatures w14:val="none"/>
        </w:rPr>
        <w:t> </w:t>
      </w:r>
    </w:p>
    <w:p w14:paraId="5E714E28"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3BD04FF0"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UNITED STATES</w:t>
      </w:r>
    </w:p>
    <w:p w14:paraId="41978A3F"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SECURITIES AND EXCHANGE COMMISSION</w:t>
      </w:r>
    </w:p>
    <w:p w14:paraId="6D9F677A"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Washington, D.C. 20549</w:t>
      </w:r>
    </w:p>
    <w:p w14:paraId="1751B64C"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34CB4891" w14:textId="77777777" w:rsidR="00CF2D8A" w:rsidRPr="00CF2D8A" w:rsidRDefault="00CF2D8A" w:rsidP="00CF2D8A">
      <w:pPr>
        <w:spacing w:after="0" w:line="240" w:lineRule="auto"/>
        <w:rPr>
          <w:rFonts w:ascii="Times New Roman" w:eastAsia="Times New Roman" w:hAnsi="Times New Roman" w:cs="Times New Roman"/>
          <w:kern w:val="0"/>
          <w:sz w:val="2"/>
          <w:szCs w:val="2"/>
          <w14:ligatures w14:val="none"/>
        </w:rPr>
      </w:pPr>
      <w:r w:rsidRPr="00CF2D8A">
        <w:rPr>
          <w:rFonts w:ascii="Times New Roman" w:eastAsia="Times New Roman" w:hAnsi="Times New Roman" w:cs="Times New Roman"/>
          <w:kern w:val="0"/>
          <w:sz w:val="2"/>
          <w:szCs w:val="2"/>
          <w14:ligatures w14:val="none"/>
        </w:rPr>
        <w:t> </w:t>
      </w:r>
    </w:p>
    <w:p w14:paraId="75ABBD09"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588004B8"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FORM 6-K</w:t>
      </w:r>
    </w:p>
    <w:p w14:paraId="4241E9D3"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75B41B77" w14:textId="77777777" w:rsidR="00CF2D8A" w:rsidRPr="00CF2D8A" w:rsidRDefault="00CF2D8A" w:rsidP="00CF2D8A">
      <w:pPr>
        <w:spacing w:after="0" w:line="240" w:lineRule="auto"/>
        <w:rPr>
          <w:rFonts w:ascii="Times New Roman" w:eastAsia="Times New Roman" w:hAnsi="Times New Roman" w:cs="Times New Roman"/>
          <w:kern w:val="0"/>
          <w:sz w:val="2"/>
          <w:szCs w:val="2"/>
          <w14:ligatures w14:val="none"/>
        </w:rPr>
      </w:pPr>
      <w:r w:rsidRPr="00CF2D8A">
        <w:rPr>
          <w:rFonts w:ascii="Times New Roman" w:eastAsia="Times New Roman" w:hAnsi="Times New Roman" w:cs="Times New Roman"/>
          <w:kern w:val="0"/>
          <w:sz w:val="2"/>
          <w:szCs w:val="2"/>
          <w14:ligatures w14:val="none"/>
        </w:rPr>
        <w:t> </w:t>
      </w:r>
    </w:p>
    <w:p w14:paraId="198E9FF1"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0F9A8FD5"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REPORT OF FOREIGN PRIVATE ISSUER</w:t>
      </w:r>
      <w:r w:rsidRPr="00CF2D8A">
        <w:rPr>
          <w:rFonts w:ascii="Times New Roman" w:eastAsia="Times New Roman" w:hAnsi="Times New Roman" w:cs="Times New Roman"/>
          <w:b/>
          <w:bCs/>
          <w:kern w:val="0"/>
          <w:sz w:val="20"/>
          <w:szCs w:val="20"/>
          <w14:ligatures w14:val="none"/>
        </w:rPr>
        <w:br/>
        <w:t>PURSUANT TO RULE 13a-16 OR 15d-16 UNDER</w:t>
      </w:r>
      <w:r w:rsidRPr="00CF2D8A">
        <w:rPr>
          <w:rFonts w:ascii="Times New Roman" w:eastAsia="Times New Roman" w:hAnsi="Times New Roman" w:cs="Times New Roman"/>
          <w:b/>
          <w:bCs/>
          <w:kern w:val="0"/>
          <w:sz w:val="20"/>
          <w:szCs w:val="20"/>
          <w14:ligatures w14:val="none"/>
        </w:rPr>
        <w:br/>
        <w:t>THE SECURITIES EXCHANGE ACT OF 1934</w:t>
      </w:r>
    </w:p>
    <w:p w14:paraId="378CA975"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2A4DC77F"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For the month of September 2025</w:t>
      </w:r>
    </w:p>
    <w:p w14:paraId="04EB0C63"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4846DCC0"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Commission file number: 001-41598</w:t>
      </w:r>
    </w:p>
    <w:p w14:paraId="618F80B9"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594A2447" w14:textId="77777777" w:rsidR="00CF2D8A" w:rsidRPr="00CF2D8A" w:rsidRDefault="00CF2D8A" w:rsidP="00CF2D8A">
      <w:pPr>
        <w:spacing w:after="0" w:line="240" w:lineRule="auto"/>
        <w:rPr>
          <w:rFonts w:ascii="Times New Roman" w:eastAsia="Times New Roman" w:hAnsi="Times New Roman" w:cs="Times New Roman"/>
          <w:kern w:val="0"/>
          <w:sz w:val="2"/>
          <w:szCs w:val="2"/>
          <w14:ligatures w14:val="none"/>
        </w:rPr>
      </w:pPr>
      <w:r w:rsidRPr="00CF2D8A">
        <w:rPr>
          <w:rFonts w:ascii="Times New Roman" w:eastAsia="Times New Roman" w:hAnsi="Times New Roman" w:cs="Times New Roman"/>
          <w:kern w:val="0"/>
          <w:sz w:val="2"/>
          <w:szCs w:val="2"/>
          <w14:ligatures w14:val="none"/>
        </w:rPr>
        <w:t> </w:t>
      </w:r>
    </w:p>
    <w:p w14:paraId="0C5EA74A"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26448026"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LAKESHORE BIOPHARMA CO., LTD</w:t>
      </w:r>
    </w:p>
    <w:p w14:paraId="2CF50979"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(Exact name of registrant as specified in its charter)</w:t>
      </w:r>
    </w:p>
    <w:p w14:paraId="4F792E5D"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76F48398" w14:textId="77777777" w:rsidR="00CF2D8A" w:rsidRPr="00CF2D8A" w:rsidRDefault="00CF2D8A" w:rsidP="00CF2D8A">
      <w:pPr>
        <w:spacing w:after="0" w:line="240" w:lineRule="auto"/>
        <w:rPr>
          <w:rFonts w:ascii="Times New Roman" w:eastAsia="Times New Roman" w:hAnsi="Times New Roman" w:cs="Times New Roman"/>
          <w:kern w:val="0"/>
          <w:sz w:val="2"/>
          <w:szCs w:val="2"/>
          <w14:ligatures w14:val="none"/>
        </w:rPr>
      </w:pPr>
      <w:r w:rsidRPr="00CF2D8A">
        <w:rPr>
          <w:rFonts w:ascii="Times New Roman" w:eastAsia="Times New Roman" w:hAnsi="Times New Roman" w:cs="Times New Roman"/>
          <w:kern w:val="0"/>
          <w:sz w:val="2"/>
          <w:szCs w:val="2"/>
          <w14:ligatures w14:val="none"/>
        </w:rPr>
        <w:t> </w:t>
      </w:r>
    </w:p>
    <w:p w14:paraId="1D6947F2"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6AF9CDC7"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xml:space="preserve">Building No. 2, 38 </w:t>
      </w:r>
      <w:proofErr w:type="spellStart"/>
      <w:r w:rsidRPr="00CF2D8A">
        <w:rPr>
          <w:rFonts w:ascii="Times New Roman" w:eastAsia="Times New Roman" w:hAnsi="Times New Roman" w:cs="Times New Roman"/>
          <w:b/>
          <w:bCs/>
          <w:kern w:val="0"/>
          <w:sz w:val="20"/>
          <w:szCs w:val="20"/>
          <w14:ligatures w14:val="none"/>
        </w:rPr>
        <w:t>Yongda</w:t>
      </w:r>
      <w:proofErr w:type="spellEnd"/>
      <w:r w:rsidRPr="00CF2D8A">
        <w:rPr>
          <w:rFonts w:ascii="Times New Roman" w:eastAsia="Times New Roman" w:hAnsi="Times New Roman" w:cs="Times New Roman"/>
          <w:b/>
          <w:bCs/>
          <w:kern w:val="0"/>
          <w:sz w:val="20"/>
          <w:szCs w:val="20"/>
          <w14:ligatures w14:val="none"/>
        </w:rPr>
        <w:t xml:space="preserve"> Road</w:t>
      </w:r>
    </w:p>
    <w:p w14:paraId="0C583459"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Daxing Biomedical Industry Park</w:t>
      </w:r>
    </w:p>
    <w:p w14:paraId="2EDCE0EC"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Daxing District, Beijing, PRC</w:t>
      </w:r>
    </w:p>
    <w:p w14:paraId="6AAD861D"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Tel: 010-89202086</w:t>
      </w:r>
    </w:p>
    <w:p w14:paraId="1DFEF236"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(Address of Principal Executive Offices)</w:t>
      </w:r>
    </w:p>
    <w:p w14:paraId="589EB5C4"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5BB00A3A" w14:textId="77777777" w:rsidR="00CF2D8A" w:rsidRPr="00CF2D8A" w:rsidRDefault="00CF2D8A" w:rsidP="00CF2D8A">
      <w:pPr>
        <w:spacing w:after="0" w:line="240" w:lineRule="auto"/>
        <w:rPr>
          <w:rFonts w:ascii="Times New Roman" w:eastAsia="Times New Roman" w:hAnsi="Times New Roman" w:cs="Times New Roman"/>
          <w:kern w:val="0"/>
          <w:sz w:val="2"/>
          <w:szCs w:val="2"/>
          <w14:ligatures w14:val="none"/>
        </w:rPr>
      </w:pPr>
      <w:r w:rsidRPr="00CF2D8A">
        <w:rPr>
          <w:rFonts w:ascii="Times New Roman" w:eastAsia="Times New Roman" w:hAnsi="Times New Roman" w:cs="Times New Roman"/>
          <w:kern w:val="0"/>
          <w:sz w:val="2"/>
          <w:szCs w:val="2"/>
          <w14:ligatures w14:val="none"/>
        </w:rPr>
        <w:t> </w:t>
      </w:r>
    </w:p>
    <w:p w14:paraId="0B852DBD"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0F3856E6"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xml:space="preserve">Indicate by </w:t>
      </w:r>
      <w:proofErr w:type="gramStart"/>
      <w:r w:rsidRPr="00CF2D8A">
        <w:rPr>
          <w:rFonts w:ascii="Times New Roman" w:eastAsia="Times New Roman" w:hAnsi="Times New Roman" w:cs="Times New Roman"/>
          <w:kern w:val="0"/>
          <w:sz w:val="20"/>
          <w:szCs w:val="20"/>
          <w14:ligatures w14:val="none"/>
        </w:rPr>
        <w:t>check mark</w:t>
      </w:r>
      <w:proofErr w:type="gramEnd"/>
      <w:r w:rsidRPr="00CF2D8A">
        <w:rPr>
          <w:rFonts w:ascii="Times New Roman" w:eastAsia="Times New Roman" w:hAnsi="Times New Roman" w:cs="Times New Roman"/>
          <w:kern w:val="0"/>
          <w:sz w:val="20"/>
          <w:szCs w:val="20"/>
          <w14:ligatures w14:val="none"/>
        </w:rPr>
        <w:t xml:space="preserve"> whether the registrant files or will file annual reports under cover of Form 20-F or Form 40-F.</w:t>
      </w:r>
    </w:p>
    <w:p w14:paraId="7F6A619C"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2F2F9662"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Form 20-</w:t>
      </w:r>
      <w:proofErr w:type="gramStart"/>
      <w:r w:rsidRPr="00CF2D8A">
        <w:rPr>
          <w:rFonts w:ascii="Times New Roman" w:eastAsia="Times New Roman" w:hAnsi="Times New Roman" w:cs="Times New Roman"/>
          <w:kern w:val="0"/>
          <w:sz w:val="20"/>
          <w:szCs w:val="20"/>
          <w14:ligatures w14:val="none"/>
        </w:rPr>
        <w:t>F  </w:t>
      </w:r>
      <w:r w:rsidRPr="00CF2D8A">
        <w:rPr>
          <w:rFonts w:ascii="Segoe UI Symbol" w:eastAsia="Times New Roman" w:hAnsi="Segoe UI Symbol" w:cs="Segoe UI Symbol"/>
          <w:kern w:val="0"/>
          <w:sz w:val="20"/>
          <w:szCs w:val="20"/>
          <w14:ligatures w14:val="none"/>
        </w:rPr>
        <w:t>☒</w:t>
      </w:r>
      <w:proofErr w:type="gramEnd"/>
      <w:r w:rsidRPr="00CF2D8A">
        <w:rPr>
          <w:rFonts w:ascii="Times New Roman" w:eastAsia="Times New Roman" w:hAnsi="Times New Roman" w:cs="Times New Roman"/>
          <w:kern w:val="0"/>
          <w:sz w:val="20"/>
          <w:szCs w:val="20"/>
          <w14:ligatures w14:val="none"/>
        </w:rPr>
        <w:t>          Form 40-</w:t>
      </w:r>
      <w:proofErr w:type="gramStart"/>
      <w:r w:rsidRPr="00CF2D8A">
        <w:rPr>
          <w:rFonts w:ascii="Times New Roman" w:eastAsia="Times New Roman" w:hAnsi="Times New Roman" w:cs="Times New Roman"/>
          <w:kern w:val="0"/>
          <w:sz w:val="20"/>
          <w:szCs w:val="20"/>
          <w14:ligatures w14:val="none"/>
        </w:rPr>
        <w:t>F  </w:t>
      </w:r>
      <w:r w:rsidRPr="00CF2D8A">
        <w:rPr>
          <w:rFonts w:ascii="Segoe UI Symbol" w:eastAsia="Times New Roman" w:hAnsi="Segoe UI Symbol" w:cs="Segoe UI Symbol"/>
          <w:kern w:val="0"/>
          <w:sz w:val="20"/>
          <w:szCs w:val="20"/>
          <w14:ligatures w14:val="none"/>
        </w:rPr>
        <w:t>☐</w:t>
      </w:r>
      <w:proofErr w:type="gramEnd"/>
    </w:p>
    <w:p w14:paraId="4FA8F90E"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2067648E" w14:textId="77777777" w:rsidR="00CF2D8A" w:rsidRPr="00CF2D8A" w:rsidRDefault="00CF2D8A" w:rsidP="00CF2D8A">
      <w:pPr>
        <w:spacing w:after="0" w:line="240" w:lineRule="auto"/>
        <w:rPr>
          <w:rFonts w:ascii="Times New Roman" w:eastAsia="Times New Roman" w:hAnsi="Times New Roman" w:cs="Times New Roman"/>
          <w:kern w:val="0"/>
          <w:sz w:val="2"/>
          <w:szCs w:val="2"/>
          <w14:ligatures w14:val="none"/>
        </w:rPr>
      </w:pPr>
      <w:r w:rsidRPr="00CF2D8A">
        <w:rPr>
          <w:rFonts w:ascii="Times New Roman" w:eastAsia="Times New Roman" w:hAnsi="Times New Roman" w:cs="Times New Roman"/>
          <w:kern w:val="0"/>
          <w:sz w:val="2"/>
          <w:szCs w:val="2"/>
          <w14:ligatures w14:val="none"/>
        </w:rPr>
        <w:t> </w:t>
      </w:r>
    </w:p>
    <w:p w14:paraId="39896697"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673181E0"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7150521A"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316AA695"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EXHIBITS</w:t>
      </w:r>
    </w:p>
    <w:tbl>
      <w:tblPr>
        <w:tblW w:w="5000" w:type="pct"/>
        <w:tblCellMar>
          <w:left w:w="0" w:type="dxa"/>
          <w:right w:w="0" w:type="dxa"/>
        </w:tblCellMar>
        <w:tblLook w:val="04A0" w:firstRow="1" w:lastRow="0" w:firstColumn="1" w:lastColumn="0" w:noHBand="0" w:noVBand="1"/>
      </w:tblPr>
      <w:tblGrid>
        <w:gridCol w:w="842"/>
        <w:gridCol w:w="94"/>
        <w:gridCol w:w="8424"/>
      </w:tblGrid>
      <w:tr w:rsidR="00CF2D8A" w:rsidRPr="00CF2D8A" w14:paraId="216C53FB" w14:textId="77777777">
        <w:tc>
          <w:tcPr>
            <w:tcW w:w="450" w:type="pct"/>
            <w:tcBorders>
              <w:bottom w:val="single" w:sz="12" w:space="0" w:color="000000"/>
            </w:tcBorders>
            <w:hideMark/>
          </w:tcPr>
          <w:p w14:paraId="638574C6"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Exhibit No.</w:t>
            </w:r>
          </w:p>
        </w:tc>
        <w:tc>
          <w:tcPr>
            <w:tcW w:w="50" w:type="pct"/>
            <w:tcMar>
              <w:top w:w="0" w:type="dxa"/>
              <w:left w:w="0" w:type="dxa"/>
              <w:bottom w:w="31" w:type="dxa"/>
              <w:right w:w="0" w:type="dxa"/>
            </w:tcMar>
            <w:hideMark/>
          </w:tcPr>
          <w:p w14:paraId="11DDB72F"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tc>
        <w:tc>
          <w:tcPr>
            <w:tcW w:w="4500" w:type="pct"/>
            <w:tcBorders>
              <w:bottom w:val="single" w:sz="12" w:space="0" w:color="000000"/>
            </w:tcBorders>
            <w:hideMark/>
          </w:tcPr>
          <w:p w14:paraId="01C94518"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Description</w:t>
            </w:r>
          </w:p>
        </w:tc>
      </w:tr>
      <w:tr w:rsidR="00CF2D8A" w:rsidRPr="00CF2D8A" w14:paraId="01B50492" w14:textId="77777777">
        <w:tc>
          <w:tcPr>
            <w:tcW w:w="0" w:type="auto"/>
            <w:shd w:val="clear" w:color="auto" w:fill="CCEEFF"/>
            <w:hideMark/>
          </w:tcPr>
          <w:p w14:paraId="53DE88BF"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99.1</w:t>
            </w:r>
          </w:p>
        </w:tc>
        <w:tc>
          <w:tcPr>
            <w:tcW w:w="0" w:type="auto"/>
            <w:shd w:val="clear" w:color="auto" w:fill="CCEEFF"/>
            <w:hideMark/>
          </w:tcPr>
          <w:p w14:paraId="1B30D996"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tc>
        <w:tc>
          <w:tcPr>
            <w:tcW w:w="0" w:type="auto"/>
            <w:shd w:val="clear" w:color="auto" w:fill="CCEEFF"/>
            <w:hideMark/>
          </w:tcPr>
          <w:p w14:paraId="3C180CEF"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hyperlink r:id="rId4" w:history="1">
              <w:r w:rsidRPr="00CF2D8A">
                <w:rPr>
                  <w:rFonts w:ascii="Times New Roman" w:eastAsia="Times New Roman" w:hAnsi="Times New Roman" w:cs="Times New Roman"/>
                  <w:color w:val="0000FF"/>
                  <w:kern w:val="0"/>
                  <w:sz w:val="20"/>
                  <w:szCs w:val="20"/>
                  <w:u w:val="single"/>
                  <w14:ligatures w14:val="none"/>
                </w:rPr>
                <w:t xml:space="preserve">Press Release - </w:t>
              </w:r>
              <w:proofErr w:type="spellStart"/>
              <w:r w:rsidRPr="00CF2D8A">
                <w:rPr>
                  <w:rFonts w:ascii="Times New Roman" w:eastAsia="Times New Roman" w:hAnsi="Times New Roman" w:cs="Times New Roman"/>
                  <w:color w:val="0000FF"/>
                  <w:kern w:val="0"/>
                  <w:sz w:val="20"/>
                  <w:szCs w:val="20"/>
                  <w:u w:val="single"/>
                  <w14:ligatures w14:val="none"/>
                </w:rPr>
                <w:t>LakeShore</w:t>
              </w:r>
              <w:proofErr w:type="spellEnd"/>
              <w:r w:rsidRPr="00CF2D8A">
                <w:rPr>
                  <w:rFonts w:ascii="Times New Roman" w:eastAsia="Times New Roman" w:hAnsi="Times New Roman" w:cs="Times New Roman"/>
                  <w:color w:val="0000FF"/>
                  <w:kern w:val="0"/>
                  <w:sz w:val="20"/>
                  <w:szCs w:val="20"/>
                  <w:u w:val="single"/>
                  <w14:ligatures w14:val="none"/>
                </w:rPr>
                <w:t xml:space="preserve"> Biopharma Announces Appointment of Independent Financial Advisor and Legal Counsel to the Special Committee</w:t>
              </w:r>
            </w:hyperlink>
          </w:p>
        </w:tc>
      </w:tr>
    </w:tbl>
    <w:p w14:paraId="187CFD0E"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0E04B56B"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1</w:t>
      </w:r>
    </w:p>
    <w:p w14:paraId="65B07E3E"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3EE80F74"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caps/>
          <w:kern w:val="0"/>
          <w:sz w:val="20"/>
          <w:szCs w:val="20"/>
          <w14:ligatures w14:val="none"/>
        </w:rPr>
        <w:t> </w:t>
      </w:r>
    </w:p>
    <w:p w14:paraId="67A5A370"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caps/>
          <w:kern w:val="0"/>
          <w:sz w:val="20"/>
          <w:szCs w:val="20"/>
          <w14:ligatures w14:val="none"/>
        </w:rPr>
        <w:t>Signature</w:t>
      </w:r>
    </w:p>
    <w:p w14:paraId="587BF8C5"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caps/>
          <w:kern w:val="0"/>
          <w:sz w:val="20"/>
          <w:szCs w:val="20"/>
          <w14:ligatures w14:val="none"/>
        </w:rPr>
        <w:t> </w:t>
      </w:r>
    </w:p>
    <w:p w14:paraId="27038BCA"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Pursuant to the requirements of the Securities Exchange Act of 1934, the registrant has duly caused this report to be signed on its behalf by the undersigned, thereunto duly authorized.</w:t>
      </w:r>
    </w:p>
    <w:p w14:paraId="4E167F47"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5583"/>
        <w:gridCol w:w="534"/>
        <w:gridCol w:w="3243"/>
      </w:tblGrid>
      <w:tr w:rsidR="00CF2D8A" w:rsidRPr="00CF2D8A" w14:paraId="4B1876F8" w14:textId="77777777">
        <w:tc>
          <w:tcPr>
            <w:tcW w:w="0" w:type="auto"/>
            <w:hideMark/>
          </w:tcPr>
          <w:p w14:paraId="501D97CA"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tc>
        <w:tc>
          <w:tcPr>
            <w:tcW w:w="0" w:type="auto"/>
            <w:gridSpan w:val="2"/>
            <w:hideMark/>
          </w:tcPr>
          <w:p w14:paraId="1A5507C9"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proofErr w:type="spellStart"/>
            <w:r w:rsidRPr="00CF2D8A">
              <w:rPr>
                <w:rFonts w:ascii="Times New Roman" w:eastAsia="Times New Roman" w:hAnsi="Times New Roman" w:cs="Times New Roman"/>
                <w:b/>
                <w:bCs/>
                <w:kern w:val="0"/>
                <w:sz w:val="20"/>
                <w:szCs w:val="20"/>
                <w14:ligatures w14:val="none"/>
              </w:rPr>
              <w:t>LakeShore</w:t>
            </w:r>
            <w:proofErr w:type="spellEnd"/>
            <w:r w:rsidRPr="00CF2D8A">
              <w:rPr>
                <w:rFonts w:ascii="Times New Roman" w:eastAsia="Times New Roman" w:hAnsi="Times New Roman" w:cs="Times New Roman"/>
                <w:b/>
                <w:bCs/>
                <w:kern w:val="0"/>
                <w:sz w:val="20"/>
                <w:szCs w:val="20"/>
                <w14:ligatures w14:val="none"/>
              </w:rPr>
              <w:t xml:space="preserve"> Biopharma Co., Ltd</w:t>
            </w:r>
          </w:p>
        </w:tc>
      </w:tr>
      <w:tr w:rsidR="00CF2D8A" w:rsidRPr="00CF2D8A" w14:paraId="3BB9CC06" w14:textId="77777777">
        <w:tc>
          <w:tcPr>
            <w:tcW w:w="0" w:type="auto"/>
            <w:hideMark/>
          </w:tcPr>
          <w:p w14:paraId="0498F6D7"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tc>
        <w:tc>
          <w:tcPr>
            <w:tcW w:w="0" w:type="auto"/>
            <w:gridSpan w:val="2"/>
            <w:hideMark/>
          </w:tcPr>
          <w:p w14:paraId="7B425B69"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tc>
      </w:tr>
      <w:tr w:rsidR="00CF2D8A" w:rsidRPr="00CF2D8A" w14:paraId="4F1BB3AE" w14:textId="77777777">
        <w:tc>
          <w:tcPr>
            <w:tcW w:w="3000" w:type="pct"/>
            <w:hideMark/>
          </w:tcPr>
          <w:p w14:paraId="61D4C5D7"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tc>
        <w:tc>
          <w:tcPr>
            <w:tcW w:w="250" w:type="pct"/>
            <w:vAlign w:val="bottom"/>
            <w:hideMark/>
          </w:tcPr>
          <w:p w14:paraId="3AB6A3C5"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By:</w:t>
            </w:r>
          </w:p>
        </w:tc>
        <w:tc>
          <w:tcPr>
            <w:tcW w:w="1750" w:type="pct"/>
            <w:tcBorders>
              <w:bottom w:val="single" w:sz="12" w:space="0" w:color="000000"/>
            </w:tcBorders>
            <w:hideMark/>
          </w:tcPr>
          <w:p w14:paraId="0BB58E2B"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/s/ Rachel Yu</w:t>
            </w:r>
          </w:p>
        </w:tc>
      </w:tr>
      <w:tr w:rsidR="00CF2D8A" w:rsidRPr="00CF2D8A" w14:paraId="15B19352" w14:textId="77777777">
        <w:tc>
          <w:tcPr>
            <w:tcW w:w="0" w:type="auto"/>
            <w:hideMark/>
          </w:tcPr>
          <w:p w14:paraId="74C8EC8E"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tc>
        <w:tc>
          <w:tcPr>
            <w:tcW w:w="0" w:type="auto"/>
            <w:hideMark/>
          </w:tcPr>
          <w:p w14:paraId="5B27F553"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Name:</w:t>
            </w:r>
          </w:p>
        </w:tc>
        <w:tc>
          <w:tcPr>
            <w:tcW w:w="0" w:type="auto"/>
            <w:hideMark/>
          </w:tcPr>
          <w:p w14:paraId="26FB672B"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Rachel Yu</w:t>
            </w:r>
          </w:p>
        </w:tc>
      </w:tr>
      <w:tr w:rsidR="00CF2D8A" w:rsidRPr="00CF2D8A" w14:paraId="4BE92F0D" w14:textId="77777777">
        <w:tc>
          <w:tcPr>
            <w:tcW w:w="0" w:type="auto"/>
            <w:hideMark/>
          </w:tcPr>
          <w:p w14:paraId="586D7B31"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lastRenderedPageBreak/>
              <w:t> </w:t>
            </w:r>
          </w:p>
        </w:tc>
        <w:tc>
          <w:tcPr>
            <w:tcW w:w="0" w:type="auto"/>
            <w:hideMark/>
          </w:tcPr>
          <w:p w14:paraId="7B1BEECC"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Title:</w:t>
            </w:r>
          </w:p>
        </w:tc>
        <w:tc>
          <w:tcPr>
            <w:tcW w:w="0" w:type="auto"/>
            <w:hideMark/>
          </w:tcPr>
          <w:p w14:paraId="79A50CCE"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Director and Chief Financial Officer</w:t>
            </w:r>
          </w:p>
        </w:tc>
      </w:tr>
    </w:tbl>
    <w:p w14:paraId="4BBED512"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7300FB16"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Date: September 10, 2025</w:t>
      </w:r>
    </w:p>
    <w:p w14:paraId="07AD7C3F"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25843D1A"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2</w:t>
      </w:r>
    </w:p>
    <w:p w14:paraId="5D28DB78"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0378804F" w14:textId="77777777" w:rsidR="00CF2D8A" w:rsidRPr="00CF2D8A" w:rsidRDefault="00CF2D8A" w:rsidP="00CF2D8A">
      <w:pPr>
        <w:spacing w:after="0" w:line="240" w:lineRule="auto"/>
        <w:jc w:val="right"/>
        <w:rPr>
          <w:rFonts w:ascii="Times New Roman" w:eastAsia="Times New Roman" w:hAnsi="Times New Roman" w:cs="Times New Roman"/>
          <w:kern w:val="0"/>
          <w:sz w:val="20"/>
          <w:szCs w:val="20"/>
          <w14:ligatures w14:val="none"/>
        </w:rPr>
      </w:pPr>
      <w:bookmarkStart w:id="1" w:name="gfpea025679901ex99-1_lakeshore.htm"/>
      <w:bookmarkEnd w:id="1"/>
      <w:r w:rsidRPr="00CF2D8A">
        <w:rPr>
          <w:rFonts w:ascii="Times New Roman" w:eastAsia="Times New Roman" w:hAnsi="Times New Roman" w:cs="Times New Roman"/>
          <w:b/>
          <w:bCs/>
          <w:kern w:val="0"/>
          <w:sz w:val="20"/>
          <w:szCs w:val="20"/>
          <w14:ligatures w14:val="none"/>
        </w:rPr>
        <w:t>Exhibit 99.1</w:t>
      </w:r>
    </w:p>
    <w:p w14:paraId="40DF17E3"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49A43A5A"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proofErr w:type="spellStart"/>
      <w:r w:rsidRPr="00CF2D8A">
        <w:rPr>
          <w:rFonts w:ascii="Times New Roman" w:eastAsia="Times New Roman" w:hAnsi="Times New Roman" w:cs="Times New Roman"/>
          <w:b/>
          <w:bCs/>
          <w:kern w:val="0"/>
          <w:sz w:val="20"/>
          <w:szCs w:val="20"/>
          <w14:ligatures w14:val="none"/>
        </w:rPr>
        <w:t>LakeShore</w:t>
      </w:r>
      <w:proofErr w:type="spellEnd"/>
      <w:r w:rsidRPr="00CF2D8A">
        <w:rPr>
          <w:rFonts w:ascii="Times New Roman" w:eastAsia="Times New Roman" w:hAnsi="Times New Roman" w:cs="Times New Roman"/>
          <w:b/>
          <w:bCs/>
          <w:kern w:val="0"/>
          <w:sz w:val="20"/>
          <w:szCs w:val="20"/>
          <w14:ligatures w14:val="none"/>
        </w:rPr>
        <w:t xml:space="preserve"> Biopharma Announces Appointment of Independent Financial Advisor and Legal Counsel to the Special Committee</w:t>
      </w:r>
    </w:p>
    <w:p w14:paraId="3C5F7533" w14:textId="77777777" w:rsidR="00CF2D8A" w:rsidRPr="00CF2D8A" w:rsidRDefault="00CF2D8A" w:rsidP="00CF2D8A">
      <w:pPr>
        <w:spacing w:after="0" w:line="240" w:lineRule="auto"/>
        <w:jc w:val="center"/>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351FEB96"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BEIJING, September 10, 2025 /PRNewswire/</w:t>
      </w:r>
      <w:r w:rsidRPr="00CF2D8A">
        <w:rPr>
          <w:rFonts w:ascii="Times New Roman" w:eastAsia="Times New Roman" w:hAnsi="Times New Roman" w:cs="Times New Roman"/>
          <w:kern w:val="0"/>
          <w:sz w:val="20"/>
          <w:szCs w:val="20"/>
          <w14:ligatures w14:val="none"/>
        </w:rPr>
        <w:t xml:space="preserve"> — </w:t>
      </w:r>
      <w:proofErr w:type="spellStart"/>
      <w:r w:rsidRPr="00CF2D8A">
        <w:rPr>
          <w:rFonts w:ascii="Times New Roman" w:eastAsia="Times New Roman" w:hAnsi="Times New Roman" w:cs="Times New Roman"/>
          <w:kern w:val="0"/>
          <w:sz w:val="20"/>
          <w:szCs w:val="20"/>
          <w14:ligatures w14:val="none"/>
        </w:rPr>
        <w:t>LakeShore</w:t>
      </w:r>
      <w:proofErr w:type="spellEnd"/>
      <w:r w:rsidRPr="00CF2D8A">
        <w:rPr>
          <w:rFonts w:ascii="Times New Roman" w:eastAsia="Times New Roman" w:hAnsi="Times New Roman" w:cs="Times New Roman"/>
          <w:kern w:val="0"/>
          <w:sz w:val="20"/>
          <w:szCs w:val="20"/>
          <w14:ligatures w14:val="none"/>
        </w:rPr>
        <w:t xml:space="preserve"> Biopharma Co., Ltd (Nasdaq: LSB, “</w:t>
      </w:r>
      <w:proofErr w:type="spellStart"/>
      <w:r w:rsidRPr="00CF2D8A">
        <w:rPr>
          <w:rFonts w:ascii="Times New Roman" w:eastAsia="Times New Roman" w:hAnsi="Times New Roman" w:cs="Times New Roman"/>
          <w:kern w:val="0"/>
          <w:sz w:val="20"/>
          <w:szCs w:val="20"/>
          <w14:ligatures w14:val="none"/>
        </w:rPr>
        <w:t>LakeShore</w:t>
      </w:r>
      <w:proofErr w:type="spellEnd"/>
      <w:r w:rsidRPr="00CF2D8A">
        <w:rPr>
          <w:rFonts w:ascii="Times New Roman" w:eastAsia="Times New Roman" w:hAnsi="Times New Roman" w:cs="Times New Roman"/>
          <w:kern w:val="0"/>
          <w:sz w:val="20"/>
          <w:szCs w:val="20"/>
          <w14:ligatures w14:val="none"/>
        </w:rPr>
        <w:t xml:space="preserve"> Biopharma” or the “Company”), a global biopharmaceutical company dedicated to discovering, developing, manufacturing, and delivering new generations of vaccines and therapeutic biologics for infectious diseases and cancer, today announced that the independent special committee (the “Special Committee”) of the Company’s board of directors (the “Board”), formed to evaluate and consider the previously announced revised preliminary non-binding proposal letter dated August 26, 2025 (the “Proposal”), has retained Kroll, LLC as its financial advisor, Gibson, Dunn &amp; Crutcher LLP as its U.S. legal counsel, and Maples and Calder (Hong Kong) LLP as its Cayman Islands legal counsel.</w:t>
      </w:r>
    </w:p>
    <w:p w14:paraId="249DACF7"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5001408B"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xml:space="preserve">The Special Committee is continuing its review and evaluation of the Proposal. The Board cautions the Company’s shareholders and others </w:t>
      </w:r>
      <w:proofErr w:type="gramStart"/>
      <w:r w:rsidRPr="00CF2D8A">
        <w:rPr>
          <w:rFonts w:ascii="Times New Roman" w:eastAsia="Times New Roman" w:hAnsi="Times New Roman" w:cs="Times New Roman"/>
          <w:kern w:val="0"/>
          <w:sz w:val="20"/>
          <w:szCs w:val="20"/>
          <w14:ligatures w14:val="none"/>
        </w:rPr>
        <w:t>considering</w:t>
      </w:r>
      <w:proofErr w:type="gramEnd"/>
      <w:r w:rsidRPr="00CF2D8A">
        <w:rPr>
          <w:rFonts w:ascii="Times New Roman" w:eastAsia="Times New Roman" w:hAnsi="Times New Roman" w:cs="Times New Roman"/>
          <w:kern w:val="0"/>
          <w:sz w:val="20"/>
          <w:szCs w:val="20"/>
          <w14:ligatures w14:val="none"/>
        </w:rPr>
        <w:t xml:space="preserve"> trading the Company’s securities that no decisions have been made with respect to the Proposal. There can be no assurance that any definitive offer will be received, that any definitive agreement will be executed relating to the transaction contemplated by the Proposal, or that the transaction contemplated by the Proposal or any other similar transaction will be approved or consummated. The Company does not undertake any obligation to provide any updates with respect to any transaction, except as required under applicable law. </w:t>
      </w:r>
    </w:p>
    <w:p w14:paraId="5B15F2E8"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74148306"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xml:space="preserve">About </w:t>
      </w:r>
      <w:proofErr w:type="spellStart"/>
      <w:r w:rsidRPr="00CF2D8A">
        <w:rPr>
          <w:rFonts w:ascii="Times New Roman" w:eastAsia="Times New Roman" w:hAnsi="Times New Roman" w:cs="Times New Roman"/>
          <w:b/>
          <w:bCs/>
          <w:kern w:val="0"/>
          <w:sz w:val="20"/>
          <w:szCs w:val="20"/>
          <w14:ligatures w14:val="none"/>
        </w:rPr>
        <w:t>LakeShore</w:t>
      </w:r>
      <w:proofErr w:type="spellEnd"/>
      <w:r w:rsidRPr="00CF2D8A">
        <w:rPr>
          <w:rFonts w:ascii="Times New Roman" w:eastAsia="Times New Roman" w:hAnsi="Times New Roman" w:cs="Times New Roman"/>
          <w:b/>
          <w:bCs/>
          <w:kern w:val="0"/>
          <w:sz w:val="20"/>
          <w:szCs w:val="20"/>
          <w14:ligatures w14:val="none"/>
        </w:rPr>
        <w:t xml:space="preserve"> Biopharma</w:t>
      </w:r>
    </w:p>
    <w:p w14:paraId="51F367BA"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01DF2FCD"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proofErr w:type="spellStart"/>
      <w:r w:rsidRPr="00CF2D8A">
        <w:rPr>
          <w:rFonts w:ascii="Times New Roman" w:eastAsia="Times New Roman" w:hAnsi="Times New Roman" w:cs="Times New Roman"/>
          <w:kern w:val="0"/>
          <w:sz w:val="20"/>
          <w:szCs w:val="20"/>
          <w14:ligatures w14:val="none"/>
        </w:rPr>
        <w:t>LakeShore</w:t>
      </w:r>
      <w:proofErr w:type="spellEnd"/>
      <w:r w:rsidRPr="00CF2D8A">
        <w:rPr>
          <w:rFonts w:ascii="Times New Roman" w:eastAsia="Times New Roman" w:hAnsi="Times New Roman" w:cs="Times New Roman"/>
          <w:kern w:val="0"/>
          <w:sz w:val="20"/>
          <w:szCs w:val="20"/>
          <w14:ligatures w14:val="none"/>
        </w:rPr>
        <w:t xml:space="preserve"> Biopharma, previously known as YS Biopharma, is a global biopharmaceutical company dedicated to discovering, developing, manufacturing, and delivering new generations of vaccines and therapeutic biologics for infectious diseases and cancer. It has developed a proprietary PIKA</w:t>
      </w:r>
      <w:r w:rsidRPr="00CF2D8A">
        <w:rPr>
          <w:rFonts w:ascii="Times New Roman" w:eastAsia="Times New Roman" w:hAnsi="Times New Roman" w:cs="Times New Roman"/>
          <w:kern w:val="0"/>
          <w:sz w:val="20"/>
          <w:szCs w:val="20"/>
          <w:vertAlign w:val="superscript"/>
          <w14:ligatures w14:val="none"/>
        </w:rPr>
        <w:t>®</w:t>
      </w:r>
      <w:r w:rsidRPr="00CF2D8A">
        <w:rPr>
          <w:rFonts w:ascii="Times New Roman" w:eastAsia="Times New Roman" w:hAnsi="Times New Roman" w:cs="Times New Roman"/>
          <w:kern w:val="0"/>
          <w:sz w:val="20"/>
          <w:szCs w:val="20"/>
          <w14:ligatures w14:val="none"/>
        </w:rPr>
        <w:t> immunomodulating technology platform and a new generation of preventive and therapeutic biologics targeting Rabies, Hepatitis B, Influenza, and other virus infections. The Company operates in China, Singapore, and the Philippines, and is led by a management team that combines rich local expertise and global experience in the biopharmaceutical industry. For more information, please visit https://investors.lakeshorebio.com/.</w:t>
      </w:r>
    </w:p>
    <w:p w14:paraId="6A398E28"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3D0F87B3"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Cautionary Statement Regarding Forward-Looking Statements</w:t>
      </w:r>
    </w:p>
    <w:p w14:paraId="17D5AF7A"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 </w:t>
      </w:r>
    </w:p>
    <w:p w14:paraId="7BB99FCD"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xml:space="preserve">This announcement contains statements that may constitute “forward-looking” statements pursuant to the “safe harbor” provisions of the U.S. Private Securities Litigation Reform Act of 1995. These forward-looking statements can be identified by terminology such as “may,” “will,” “expect,” “anticipate,” “aim,” “future,” “estimate,” “intend,” “plan,” “believe,” “potential,” “continue,” “is/are likely to” or other similar expressions. </w:t>
      </w:r>
      <w:proofErr w:type="spellStart"/>
      <w:r w:rsidRPr="00CF2D8A">
        <w:rPr>
          <w:rFonts w:ascii="Times New Roman" w:eastAsia="Times New Roman" w:hAnsi="Times New Roman" w:cs="Times New Roman"/>
          <w:kern w:val="0"/>
          <w:sz w:val="20"/>
          <w:szCs w:val="20"/>
          <w14:ligatures w14:val="none"/>
        </w:rPr>
        <w:t>LakeShore</w:t>
      </w:r>
      <w:proofErr w:type="spellEnd"/>
      <w:r w:rsidRPr="00CF2D8A">
        <w:rPr>
          <w:rFonts w:ascii="Times New Roman" w:eastAsia="Times New Roman" w:hAnsi="Times New Roman" w:cs="Times New Roman"/>
          <w:kern w:val="0"/>
          <w:sz w:val="20"/>
          <w:szCs w:val="20"/>
          <w14:ligatures w14:val="none"/>
        </w:rPr>
        <w:t xml:space="preserve"> Biopharma may also make written or oral forward-looking statements in its periodic reports to the U.S. Securities and Exchange Commission (the “SEC”), in its annual report to shareholders, in press releases and other written materials and in oral statements made by its officers, directors or employees to third parties. Statements that are not historical facts, including statements about </w:t>
      </w:r>
      <w:proofErr w:type="spellStart"/>
      <w:r w:rsidRPr="00CF2D8A">
        <w:rPr>
          <w:rFonts w:ascii="Times New Roman" w:eastAsia="Times New Roman" w:hAnsi="Times New Roman" w:cs="Times New Roman"/>
          <w:kern w:val="0"/>
          <w:sz w:val="20"/>
          <w:szCs w:val="20"/>
          <w14:ligatures w14:val="none"/>
        </w:rPr>
        <w:t>LakeShore</w:t>
      </w:r>
      <w:proofErr w:type="spellEnd"/>
      <w:r w:rsidRPr="00CF2D8A">
        <w:rPr>
          <w:rFonts w:ascii="Times New Roman" w:eastAsia="Times New Roman" w:hAnsi="Times New Roman" w:cs="Times New Roman"/>
          <w:kern w:val="0"/>
          <w:sz w:val="20"/>
          <w:szCs w:val="20"/>
          <w14:ligatures w14:val="none"/>
        </w:rPr>
        <w:t xml:space="preserve"> Biopharma’s beliefs, plans and expectations, are forward-looking statements. Forward-looking statements involve inherent risks and uncertainties. A number of factors could cause actual results, performance or achievements to differ materially from those contained in any forward-looking statement, including but not limited to the following: </w:t>
      </w:r>
      <w:proofErr w:type="spellStart"/>
      <w:r w:rsidRPr="00CF2D8A">
        <w:rPr>
          <w:rFonts w:ascii="Times New Roman" w:eastAsia="Times New Roman" w:hAnsi="Times New Roman" w:cs="Times New Roman"/>
          <w:kern w:val="0"/>
          <w:sz w:val="20"/>
          <w:szCs w:val="20"/>
          <w14:ligatures w14:val="none"/>
        </w:rPr>
        <w:t>LakeShore</w:t>
      </w:r>
      <w:proofErr w:type="spellEnd"/>
      <w:r w:rsidRPr="00CF2D8A">
        <w:rPr>
          <w:rFonts w:ascii="Times New Roman" w:eastAsia="Times New Roman" w:hAnsi="Times New Roman" w:cs="Times New Roman"/>
          <w:kern w:val="0"/>
          <w:sz w:val="20"/>
          <w:szCs w:val="20"/>
          <w14:ligatures w14:val="none"/>
        </w:rPr>
        <w:t xml:space="preserve"> Biopharma’s strategies; </w:t>
      </w:r>
      <w:proofErr w:type="spellStart"/>
      <w:r w:rsidRPr="00CF2D8A">
        <w:rPr>
          <w:rFonts w:ascii="Times New Roman" w:eastAsia="Times New Roman" w:hAnsi="Times New Roman" w:cs="Times New Roman"/>
          <w:kern w:val="0"/>
          <w:sz w:val="20"/>
          <w:szCs w:val="20"/>
          <w14:ligatures w14:val="none"/>
        </w:rPr>
        <w:t>LakeShore</w:t>
      </w:r>
      <w:proofErr w:type="spellEnd"/>
      <w:r w:rsidRPr="00CF2D8A">
        <w:rPr>
          <w:rFonts w:ascii="Times New Roman" w:eastAsia="Times New Roman" w:hAnsi="Times New Roman" w:cs="Times New Roman"/>
          <w:kern w:val="0"/>
          <w:sz w:val="20"/>
          <w:szCs w:val="20"/>
          <w14:ligatures w14:val="none"/>
        </w:rPr>
        <w:t xml:space="preserve"> Biopharma’s future business development, financial condition and results of operations; </w:t>
      </w:r>
      <w:proofErr w:type="spellStart"/>
      <w:r w:rsidRPr="00CF2D8A">
        <w:rPr>
          <w:rFonts w:ascii="Times New Roman" w:eastAsia="Times New Roman" w:hAnsi="Times New Roman" w:cs="Times New Roman"/>
          <w:kern w:val="0"/>
          <w:sz w:val="20"/>
          <w:szCs w:val="20"/>
          <w14:ligatures w14:val="none"/>
        </w:rPr>
        <w:t>LakeShore</w:t>
      </w:r>
      <w:proofErr w:type="spellEnd"/>
      <w:r w:rsidRPr="00CF2D8A">
        <w:rPr>
          <w:rFonts w:ascii="Times New Roman" w:eastAsia="Times New Roman" w:hAnsi="Times New Roman" w:cs="Times New Roman"/>
          <w:kern w:val="0"/>
          <w:sz w:val="20"/>
          <w:szCs w:val="20"/>
          <w14:ligatures w14:val="none"/>
        </w:rPr>
        <w:t xml:space="preserve"> Biopharma’s ability to maintain its relationship with major strategic investors; its ability to deliver products and services and compete effectively; its ability to maintain and enhance the recognition and reputation of its brands; general economic and business conditions globally and in China and assumptions underlying or related to any of the foregoing. Further information regarding these and other risks, uncertainties or factors is included in the Company’s filings with the SEC. All information provided in this press release is as of the date of this press release, and the Company does not undertake any obligation to update any forward-looking statement </w:t>
      </w:r>
      <w:proofErr w:type="gramStart"/>
      <w:r w:rsidRPr="00CF2D8A">
        <w:rPr>
          <w:rFonts w:ascii="Times New Roman" w:eastAsia="Times New Roman" w:hAnsi="Times New Roman" w:cs="Times New Roman"/>
          <w:kern w:val="0"/>
          <w:sz w:val="20"/>
          <w:szCs w:val="20"/>
          <w14:ligatures w14:val="none"/>
        </w:rPr>
        <w:t>as a result of</w:t>
      </w:r>
      <w:proofErr w:type="gramEnd"/>
      <w:r w:rsidRPr="00CF2D8A">
        <w:rPr>
          <w:rFonts w:ascii="Times New Roman" w:eastAsia="Times New Roman" w:hAnsi="Times New Roman" w:cs="Times New Roman"/>
          <w:kern w:val="0"/>
          <w:sz w:val="20"/>
          <w:szCs w:val="20"/>
          <w14:ligatures w14:val="none"/>
        </w:rPr>
        <w:t xml:space="preserve"> new information, future events or otherwise, except as required under applicable law.</w:t>
      </w:r>
    </w:p>
    <w:p w14:paraId="1B347C6D"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47962C4D"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b/>
          <w:bCs/>
          <w:kern w:val="0"/>
          <w:sz w:val="20"/>
          <w:szCs w:val="20"/>
          <w14:ligatures w14:val="none"/>
        </w:rPr>
        <w:t>Investor Relations Contact</w:t>
      </w:r>
    </w:p>
    <w:p w14:paraId="672E637B"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79AB59E5"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IR Team</w:t>
      </w:r>
    </w:p>
    <w:p w14:paraId="3DA49BD4"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6EFAF4BF"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Tel: +86 (10) 8920-2086</w:t>
      </w:r>
    </w:p>
    <w:p w14:paraId="2C8C3055"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19270AEB" w14:textId="77777777" w:rsidR="00CF2D8A" w:rsidRPr="00CF2D8A" w:rsidRDefault="00CF2D8A" w:rsidP="00CF2D8A">
      <w:pPr>
        <w:spacing w:after="0" w:line="240" w:lineRule="auto"/>
        <w:jc w:val="both"/>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Email: ir@lakeshorebio.com</w:t>
      </w:r>
    </w:p>
    <w:p w14:paraId="09DA8B47" w14:textId="77777777" w:rsidR="00CF2D8A" w:rsidRPr="00CF2D8A" w:rsidRDefault="00CF2D8A" w:rsidP="00CF2D8A">
      <w:pPr>
        <w:spacing w:after="0" w:line="240" w:lineRule="auto"/>
        <w:rPr>
          <w:rFonts w:ascii="Times New Roman" w:eastAsia="Times New Roman" w:hAnsi="Times New Roman" w:cs="Times New Roman"/>
          <w:kern w:val="0"/>
          <w:sz w:val="20"/>
          <w:szCs w:val="20"/>
          <w14:ligatures w14:val="none"/>
        </w:rPr>
      </w:pPr>
      <w:r w:rsidRPr="00CF2D8A">
        <w:rPr>
          <w:rFonts w:ascii="Times New Roman" w:eastAsia="Times New Roman" w:hAnsi="Times New Roman" w:cs="Times New Roman"/>
          <w:kern w:val="0"/>
          <w:sz w:val="20"/>
          <w:szCs w:val="20"/>
          <w14:ligatures w14:val="none"/>
        </w:rPr>
        <w:t> </w:t>
      </w:r>
    </w:p>
    <w:p w14:paraId="56DEE2DD" w14:textId="77777777" w:rsidR="00E3026E" w:rsidRDefault="00E3026E"/>
    <w:sectPr w:rsidR="00E30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14"/>
    <w:rsid w:val="001A26F3"/>
    <w:rsid w:val="001D321D"/>
    <w:rsid w:val="00AA136E"/>
    <w:rsid w:val="00B13014"/>
    <w:rsid w:val="00CF2D8A"/>
    <w:rsid w:val="00D6555C"/>
    <w:rsid w:val="00E3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D1335-0E16-4335-8A82-7B6EC9A9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014"/>
    <w:rPr>
      <w:rFonts w:eastAsiaTheme="majorEastAsia" w:cstheme="majorBidi"/>
      <w:color w:val="272727" w:themeColor="text1" w:themeTint="D8"/>
    </w:rPr>
  </w:style>
  <w:style w:type="paragraph" w:styleId="Title">
    <w:name w:val="Title"/>
    <w:basedOn w:val="Normal"/>
    <w:next w:val="Normal"/>
    <w:link w:val="TitleChar"/>
    <w:uiPriority w:val="10"/>
    <w:qFormat/>
    <w:rsid w:val="00B13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014"/>
    <w:pPr>
      <w:spacing w:before="160"/>
      <w:jc w:val="center"/>
    </w:pPr>
    <w:rPr>
      <w:i/>
      <w:iCs/>
      <w:color w:val="404040" w:themeColor="text1" w:themeTint="BF"/>
    </w:rPr>
  </w:style>
  <w:style w:type="character" w:customStyle="1" w:styleId="QuoteChar">
    <w:name w:val="Quote Char"/>
    <w:basedOn w:val="DefaultParagraphFont"/>
    <w:link w:val="Quote"/>
    <w:uiPriority w:val="29"/>
    <w:rsid w:val="00B13014"/>
    <w:rPr>
      <w:i/>
      <w:iCs/>
      <w:color w:val="404040" w:themeColor="text1" w:themeTint="BF"/>
    </w:rPr>
  </w:style>
  <w:style w:type="paragraph" w:styleId="ListParagraph">
    <w:name w:val="List Paragraph"/>
    <w:basedOn w:val="Normal"/>
    <w:uiPriority w:val="34"/>
    <w:qFormat/>
    <w:rsid w:val="00B13014"/>
    <w:pPr>
      <w:ind w:left="720"/>
      <w:contextualSpacing/>
    </w:pPr>
  </w:style>
  <w:style w:type="character" w:styleId="IntenseEmphasis">
    <w:name w:val="Intense Emphasis"/>
    <w:basedOn w:val="DefaultParagraphFont"/>
    <w:uiPriority w:val="21"/>
    <w:qFormat/>
    <w:rsid w:val="00B13014"/>
    <w:rPr>
      <w:i/>
      <w:iCs/>
      <w:color w:val="0F4761" w:themeColor="accent1" w:themeShade="BF"/>
    </w:rPr>
  </w:style>
  <w:style w:type="paragraph" w:styleId="IntenseQuote">
    <w:name w:val="Intense Quote"/>
    <w:basedOn w:val="Normal"/>
    <w:next w:val="Normal"/>
    <w:link w:val="IntenseQuoteChar"/>
    <w:uiPriority w:val="30"/>
    <w:qFormat/>
    <w:rsid w:val="00B13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014"/>
    <w:rPr>
      <w:i/>
      <w:iCs/>
      <w:color w:val="0F4761" w:themeColor="accent1" w:themeShade="BF"/>
    </w:rPr>
  </w:style>
  <w:style w:type="character" w:styleId="IntenseReference">
    <w:name w:val="Intense Reference"/>
    <w:basedOn w:val="DefaultParagraphFont"/>
    <w:uiPriority w:val="32"/>
    <w:qFormat/>
    <w:rsid w:val="00B13014"/>
    <w:rPr>
      <w:b/>
      <w:bCs/>
      <w:smallCaps/>
      <w:color w:val="0F4761" w:themeColor="accent1" w:themeShade="BF"/>
      <w:spacing w:val="5"/>
    </w:rPr>
  </w:style>
  <w:style w:type="paragraph" w:styleId="NormalWeb">
    <w:name w:val="Normal (Web)"/>
    <w:basedOn w:val="Normal"/>
    <w:uiPriority w:val="99"/>
    <w:semiHidden/>
    <w:unhideWhenUsed/>
    <w:rsid w:val="00CF2D8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F2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N:\EDGAR%20FILES\1-PreSub\ea0256799\ea0256799-01\ea025679901ex99-1_lakesho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ieagent134</dc:creator>
  <cp:keywords/>
  <dc:description/>
  <cp:lastModifiedBy>ieagent134</cp:lastModifiedBy>
  <cp:revision>2</cp:revision>
  <dcterms:created xsi:type="dcterms:W3CDTF">2025-09-10T12:25:00Z</dcterms:created>
  <dcterms:modified xsi:type="dcterms:W3CDTF">2025-09-10T12:25:00Z</dcterms:modified>
</cp:coreProperties>
</file>