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AD" w:rsidRPr="005C19AD" w:rsidRDefault="005C19AD" w:rsidP="005C19AD">
      <w:pPr>
        <w:spacing w:after="0" w:line="240" w:lineRule="auto"/>
        <w:rPr>
          <w:rFonts w:ascii="Times New Roman" w:eastAsia="Times New Roman" w:hAnsi="Times New Roman" w:cs="Times New Roman"/>
          <w:sz w:val="2"/>
          <w:szCs w:val="2"/>
        </w:rPr>
      </w:pPr>
      <w:r w:rsidRPr="005C19AD">
        <w:rPr>
          <w:rFonts w:ascii="Times New Roman" w:eastAsia="Times New Roman" w:hAnsi="Times New Roman" w:cs="Times New Roman"/>
          <w:sz w:val="2"/>
          <w:szCs w:val="2"/>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UNITED STATES</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SECURITIES AND EXCHANGE COMMISSION</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Washington, D.C. 20549</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rPr>
          <w:rFonts w:ascii="Times New Roman" w:eastAsia="Times New Roman" w:hAnsi="Times New Roman" w:cs="Times New Roman"/>
          <w:sz w:val="2"/>
          <w:szCs w:val="2"/>
        </w:rPr>
      </w:pPr>
      <w:r w:rsidRPr="005C19AD">
        <w:rPr>
          <w:rFonts w:ascii="Times New Roman" w:eastAsia="Times New Roman" w:hAnsi="Times New Roman" w:cs="Times New Roman"/>
          <w:sz w:val="2"/>
          <w:szCs w:val="2"/>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FORM 6-K</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rPr>
          <w:rFonts w:ascii="Times New Roman" w:eastAsia="Times New Roman" w:hAnsi="Times New Roman" w:cs="Times New Roman"/>
          <w:sz w:val="2"/>
          <w:szCs w:val="2"/>
        </w:rPr>
      </w:pPr>
      <w:r w:rsidRPr="005C19AD">
        <w:rPr>
          <w:rFonts w:ascii="Times New Roman" w:eastAsia="Times New Roman" w:hAnsi="Times New Roman" w:cs="Times New Roman"/>
          <w:sz w:val="2"/>
          <w:szCs w:val="2"/>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REPORT OF FOREIGN PRIVATE ISSUER</w:t>
      </w:r>
      <w:r w:rsidRPr="005C19AD">
        <w:rPr>
          <w:rFonts w:ascii="Times New Roman" w:eastAsia="Times New Roman" w:hAnsi="Times New Roman" w:cs="Times New Roman"/>
          <w:b/>
          <w:bCs/>
          <w:sz w:val="20"/>
          <w:szCs w:val="20"/>
        </w:rPr>
        <w:br/>
        <w:t>PURSUANT TO RULE 13a-16 OR 15d-16 UNDER</w:t>
      </w:r>
      <w:r w:rsidRPr="005C19AD">
        <w:rPr>
          <w:rFonts w:ascii="Times New Roman" w:eastAsia="Times New Roman" w:hAnsi="Times New Roman" w:cs="Times New Roman"/>
          <w:b/>
          <w:bCs/>
          <w:sz w:val="20"/>
          <w:szCs w:val="20"/>
        </w:rPr>
        <w:br/>
        <w:t>THE SECURITIES EXCHANGE ACT OF 1934</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For the month of January 2026</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Commission file number: 001-41598</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 </w:t>
      </w:r>
    </w:p>
    <w:p w:rsidR="005C19AD" w:rsidRPr="005C19AD" w:rsidRDefault="005C19AD" w:rsidP="005C19AD">
      <w:pPr>
        <w:spacing w:after="0" w:line="240" w:lineRule="auto"/>
        <w:rPr>
          <w:rFonts w:ascii="Times New Roman" w:eastAsia="Times New Roman" w:hAnsi="Times New Roman" w:cs="Times New Roman"/>
          <w:sz w:val="2"/>
          <w:szCs w:val="2"/>
        </w:rPr>
      </w:pPr>
      <w:r w:rsidRPr="005C19AD">
        <w:rPr>
          <w:rFonts w:ascii="Times New Roman" w:eastAsia="Times New Roman" w:hAnsi="Times New Roman" w:cs="Times New Roman"/>
          <w:sz w:val="2"/>
          <w:szCs w:val="2"/>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LAKESHORE BIOPHARMA CO., LTD</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(Exact name of registrant as specified in its charter)</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 </w:t>
      </w:r>
    </w:p>
    <w:p w:rsidR="005C19AD" w:rsidRPr="005C19AD" w:rsidRDefault="005C19AD" w:rsidP="005C19AD">
      <w:pPr>
        <w:spacing w:after="0" w:line="240" w:lineRule="auto"/>
        <w:rPr>
          <w:rFonts w:ascii="Times New Roman" w:eastAsia="Times New Roman" w:hAnsi="Times New Roman" w:cs="Times New Roman"/>
          <w:sz w:val="2"/>
          <w:szCs w:val="2"/>
        </w:rPr>
      </w:pPr>
      <w:r w:rsidRPr="005C19AD">
        <w:rPr>
          <w:rFonts w:ascii="Times New Roman" w:eastAsia="Times New Roman" w:hAnsi="Times New Roman" w:cs="Times New Roman"/>
          <w:sz w:val="2"/>
          <w:szCs w:val="2"/>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 xml:space="preserve">Building No. 2, 38 </w:t>
      </w:r>
      <w:proofErr w:type="spellStart"/>
      <w:r w:rsidRPr="005C19AD">
        <w:rPr>
          <w:rFonts w:ascii="Times New Roman" w:eastAsia="Times New Roman" w:hAnsi="Times New Roman" w:cs="Times New Roman"/>
          <w:b/>
          <w:bCs/>
          <w:sz w:val="20"/>
          <w:szCs w:val="20"/>
        </w:rPr>
        <w:t>Yongda</w:t>
      </w:r>
      <w:proofErr w:type="spellEnd"/>
      <w:r w:rsidRPr="005C19AD">
        <w:rPr>
          <w:rFonts w:ascii="Times New Roman" w:eastAsia="Times New Roman" w:hAnsi="Times New Roman" w:cs="Times New Roman"/>
          <w:b/>
          <w:bCs/>
          <w:sz w:val="20"/>
          <w:szCs w:val="20"/>
        </w:rPr>
        <w:t xml:space="preserve"> Road</w:t>
      </w:r>
    </w:p>
    <w:p w:rsidR="005C19AD" w:rsidRPr="005C19AD" w:rsidRDefault="005C19AD" w:rsidP="005C19AD">
      <w:pPr>
        <w:spacing w:after="0" w:line="240" w:lineRule="auto"/>
        <w:jc w:val="center"/>
        <w:rPr>
          <w:rFonts w:ascii="Times New Roman" w:eastAsia="Times New Roman" w:hAnsi="Times New Roman" w:cs="Times New Roman"/>
          <w:sz w:val="20"/>
          <w:szCs w:val="20"/>
        </w:rPr>
      </w:pPr>
      <w:proofErr w:type="spellStart"/>
      <w:r w:rsidRPr="005C19AD">
        <w:rPr>
          <w:rFonts w:ascii="Times New Roman" w:eastAsia="Times New Roman" w:hAnsi="Times New Roman" w:cs="Times New Roman"/>
          <w:b/>
          <w:bCs/>
          <w:sz w:val="20"/>
          <w:szCs w:val="20"/>
        </w:rPr>
        <w:t>Daxing</w:t>
      </w:r>
      <w:proofErr w:type="spellEnd"/>
      <w:r w:rsidRPr="005C19AD">
        <w:rPr>
          <w:rFonts w:ascii="Times New Roman" w:eastAsia="Times New Roman" w:hAnsi="Times New Roman" w:cs="Times New Roman"/>
          <w:b/>
          <w:bCs/>
          <w:sz w:val="20"/>
          <w:szCs w:val="20"/>
        </w:rPr>
        <w:t xml:space="preserve"> Biomedical Industry Park</w:t>
      </w:r>
    </w:p>
    <w:p w:rsidR="005C19AD" w:rsidRPr="005C19AD" w:rsidRDefault="005C19AD" w:rsidP="005C19AD">
      <w:pPr>
        <w:spacing w:after="0" w:line="240" w:lineRule="auto"/>
        <w:jc w:val="center"/>
        <w:rPr>
          <w:rFonts w:ascii="Times New Roman" w:eastAsia="Times New Roman" w:hAnsi="Times New Roman" w:cs="Times New Roman"/>
          <w:sz w:val="20"/>
          <w:szCs w:val="20"/>
        </w:rPr>
      </w:pPr>
      <w:proofErr w:type="spellStart"/>
      <w:r w:rsidRPr="005C19AD">
        <w:rPr>
          <w:rFonts w:ascii="Times New Roman" w:eastAsia="Times New Roman" w:hAnsi="Times New Roman" w:cs="Times New Roman"/>
          <w:b/>
          <w:bCs/>
          <w:sz w:val="20"/>
          <w:szCs w:val="20"/>
        </w:rPr>
        <w:t>Daxing</w:t>
      </w:r>
      <w:proofErr w:type="spellEnd"/>
      <w:r w:rsidRPr="005C19AD">
        <w:rPr>
          <w:rFonts w:ascii="Times New Roman" w:eastAsia="Times New Roman" w:hAnsi="Times New Roman" w:cs="Times New Roman"/>
          <w:b/>
          <w:bCs/>
          <w:sz w:val="20"/>
          <w:szCs w:val="20"/>
        </w:rPr>
        <w:t xml:space="preserve"> District, Beijing, PRC</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Tel: 010-89202086</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(Address of Principal Executive Offices)</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rPr>
          <w:rFonts w:ascii="Times New Roman" w:eastAsia="Times New Roman" w:hAnsi="Times New Roman" w:cs="Times New Roman"/>
          <w:sz w:val="2"/>
          <w:szCs w:val="2"/>
        </w:rPr>
      </w:pPr>
      <w:r w:rsidRPr="005C19AD">
        <w:rPr>
          <w:rFonts w:ascii="Times New Roman" w:eastAsia="Times New Roman" w:hAnsi="Times New Roman" w:cs="Times New Roman"/>
          <w:sz w:val="2"/>
          <w:szCs w:val="2"/>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Indicate by check mark whether the registrant files or will file annual reports under cover of Form 20-F or Form 40-F.</w:t>
      </w:r>
    </w:p>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Form 20-F  </w:t>
      </w:r>
      <w:r w:rsidRPr="005C19AD">
        <w:rPr>
          <w:rFonts w:ascii="Segoe UI Symbol" w:eastAsia="Times New Roman" w:hAnsi="Segoe UI Symbol" w:cs="Segoe UI Symbol"/>
          <w:sz w:val="20"/>
          <w:szCs w:val="20"/>
        </w:rPr>
        <w:t>☒</w:t>
      </w:r>
      <w:r w:rsidRPr="005C19AD">
        <w:rPr>
          <w:rFonts w:ascii="Times New Roman" w:eastAsia="Times New Roman" w:hAnsi="Times New Roman" w:cs="Times New Roman"/>
          <w:sz w:val="20"/>
          <w:szCs w:val="20"/>
        </w:rPr>
        <w:t>          Form 40-F  </w:t>
      </w:r>
      <w:r w:rsidRPr="005C19AD">
        <w:rPr>
          <w:rFonts w:ascii="Segoe UI Symbol" w:eastAsia="Times New Roman" w:hAnsi="Segoe UI Symbol" w:cs="Segoe UI Symbol"/>
          <w:sz w:val="20"/>
          <w:szCs w:val="20"/>
        </w:rPr>
        <w:t>☐</w:t>
      </w:r>
    </w:p>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rPr>
          <w:rFonts w:ascii="Times New Roman" w:eastAsia="Times New Roman" w:hAnsi="Times New Roman" w:cs="Times New Roman"/>
          <w:sz w:val="2"/>
          <w:szCs w:val="2"/>
        </w:rPr>
      </w:pPr>
      <w:r w:rsidRPr="005C19AD">
        <w:rPr>
          <w:rFonts w:ascii="Times New Roman" w:eastAsia="Times New Roman" w:hAnsi="Times New Roman" w:cs="Times New Roman"/>
          <w:sz w:val="2"/>
          <w:szCs w:val="2"/>
        </w:rPr>
        <w:t> </w:t>
      </w:r>
    </w:p>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12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sz w:val="20"/>
          <w:szCs w:val="20"/>
        </w:rPr>
        <w:t>EXPLANATORY NOTE</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both"/>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xml:space="preserve">On January 21, 2026, and January 22, 2026, we received the Arbitral Awards (the “Awards”) issued by the Kaifeng Arbitration Commission regarding three arbitration cases involving Liaoning </w:t>
      </w:r>
      <w:proofErr w:type="spellStart"/>
      <w:r w:rsidRPr="005C19AD">
        <w:rPr>
          <w:rFonts w:ascii="Times New Roman" w:eastAsia="Times New Roman" w:hAnsi="Times New Roman" w:cs="Times New Roman"/>
          <w:sz w:val="20"/>
          <w:szCs w:val="20"/>
        </w:rPr>
        <w:t>Yisheng</w:t>
      </w:r>
      <w:proofErr w:type="spellEnd"/>
      <w:r w:rsidRPr="005C19AD">
        <w:rPr>
          <w:rFonts w:ascii="Times New Roman" w:eastAsia="Times New Roman" w:hAnsi="Times New Roman" w:cs="Times New Roman"/>
          <w:sz w:val="20"/>
          <w:szCs w:val="20"/>
        </w:rPr>
        <w:t xml:space="preserve"> Biopharma Co., Ltd. (“Liaoning Company”) and Beijing </w:t>
      </w:r>
      <w:proofErr w:type="spellStart"/>
      <w:r w:rsidRPr="005C19AD">
        <w:rPr>
          <w:rFonts w:ascii="Times New Roman" w:eastAsia="Times New Roman" w:hAnsi="Times New Roman" w:cs="Times New Roman"/>
          <w:sz w:val="20"/>
          <w:szCs w:val="20"/>
        </w:rPr>
        <w:t>Yisheng</w:t>
      </w:r>
      <w:proofErr w:type="spellEnd"/>
      <w:r w:rsidRPr="005C19AD">
        <w:rPr>
          <w:rFonts w:ascii="Times New Roman" w:eastAsia="Times New Roman" w:hAnsi="Times New Roman" w:cs="Times New Roman"/>
          <w:sz w:val="20"/>
          <w:szCs w:val="20"/>
        </w:rPr>
        <w:t xml:space="preserve"> Biotechnology Co., Ltd. (“Beijing Company”). According to the Awards, Liaoning Company is required to pay Henan </w:t>
      </w:r>
      <w:proofErr w:type="spellStart"/>
      <w:r w:rsidRPr="005C19AD">
        <w:rPr>
          <w:rFonts w:ascii="Times New Roman" w:eastAsia="Times New Roman" w:hAnsi="Times New Roman" w:cs="Times New Roman"/>
          <w:sz w:val="20"/>
          <w:szCs w:val="20"/>
        </w:rPr>
        <w:t>Yishengyaoye</w:t>
      </w:r>
      <w:proofErr w:type="spellEnd"/>
      <w:r w:rsidRPr="005C19AD">
        <w:rPr>
          <w:rFonts w:ascii="Times New Roman" w:eastAsia="Times New Roman" w:hAnsi="Times New Roman" w:cs="Times New Roman"/>
          <w:sz w:val="20"/>
          <w:szCs w:val="20"/>
        </w:rPr>
        <w:t xml:space="preserve"> Co., Ltd. and Beijing </w:t>
      </w:r>
      <w:proofErr w:type="spellStart"/>
      <w:r w:rsidRPr="005C19AD">
        <w:rPr>
          <w:rFonts w:ascii="Times New Roman" w:eastAsia="Times New Roman" w:hAnsi="Times New Roman" w:cs="Times New Roman"/>
          <w:sz w:val="20"/>
          <w:szCs w:val="20"/>
        </w:rPr>
        <w:t>Yisheng</w:t>
      </w:r>
      <w:proofErr w:type="spellEnd"/>
      <w:r w:rsidRPr="005C19AD">
        <w:rPr>
          <w:rFonts w:ascii="Times New Roman" w:eastAsia="Times New Roman" w:hAnsi="Times New Roman" w:cs="Times New Roman"/>
          <w:sz w:val="20"/>
          <w:szCs w:val="20"/>
        </w:rPr>
        <w:t xml:space="preserve"> </w:t>
      </w:r>
      <w:proofErr w:type="spellStart"/>
      <w:r w:rsidRPr="005C19AD">
        <w:rPr>
          <w:rFonts w:ascii="Times New Roman" w:eastAsia="Times New Roman" w:hAnsi="Times New Roman" w:cs="Times New Roman"/>
          <w:sz w:val="20"/>
          <w:szCs w:val="20"/>
        </w:rPr>
        <w:t>Xingye</w:t>
      </w:r>
      <w:proofErr w:type="spellEnd"/>
      <w:r w:rsidRPr="005C19AD">
        <w:rPr>
          <w:rFonts w:ascii="Times New Roman" w:eastAsia="Times New Roman" w:hAnsi="Times New Roman" w:cs="Times New Roman"/>
          <w:sz w:val="20"/>
          <w:szCs w:val="20"/>
        </w:rPr>
        <w:t xml:space="preserve"> Technology Co., Ltd. a total principal amount of approximately RMB446 million, and other interest and miscellaneous fees totaling more than RMB36 million; Beijing Company is required to pay Beijing </w:t>
      </w:r>
      <w:proofErr w:type="spellStart"/>
      <w:r w:rsidRPr="005C19AD">
        <w:rPr>
          <w:rFonts w:ascii="Times New Roman" w:eastAsia="Times New Roman" w:hAnsi="Times New Roman" w:cs="Times New Roman"/>
          <w:sz w:val="20"/>
          <w:szCs w:val="20"/>
        </w:rPr>
        <w:t>Yisheng</w:t>
      </w:r>
      <w:proofErr w:type="spellEnd"/>
      <w:r w:rsidRPr="005C19AD">
        <w:rPr>
          <w:rFonts w:ascii="Times New Roman" w:eastAsia="Times New Roman" w:hAnsi="Times New Roman" w:cs="Times New Roman"/>
          <w:sz w:val="20"/>
          <w:szCs w:val="20"/>
        </w:rPr>
        <w:t xml:space="preserve"> </w:t>
      </w:r>
      <w:proofErr w:type="spellStart"/>
      <w:r w:rsidRPr="005C19AD">
        <w:rPr>
          <w:rFonts w:ascii="Times New Roman" w:eastAsia="Times New Roman" w:hAnsi="Times New Roman" w:cs="Times New Roman"/>
          <w:sz w:val="20"/>
          <w:szCs w:val="20"/>
        </w:rPr>
        <w:t>Xingye</w:t>
      </w:r>
      <w:proofErr w:type="spellEnd"/>
      <w:r w:rsidRPr="005C19AD">
        <w:rPr>
          <w:rFonts w:ascii="Times New Roman" w:eastAsia="Times New Roman" w:hAnsi="Times New Roman" w:cs="Times New Roman"/>
          <w:sz w:val="20"/>
          <w:szCs w:val="20"/>
        </w:rPr>
        <w:t xml:space="preserve"> Technology Co., Ltd. a principal amount of approximately RMB58.5 million, and other interest and miscellaneous fees totaling approximately RMB36 million. We dispute the claims asserted by the counterparties in the arbitrations and the validity of the arbitration results. We will vigorously challenge the Awards in all possible means in relevant tribunals. On December 12, 2024, the Shenyang Municipal Public Security Bureau has initiated an investigation into the relevant actions on the grounds of “Fraudulent Litigation” and is still actively pursuing the criminal case. As previously reported, Yi Zhang, the former chairman of the Company that the Company believes had fabricated the cases, has been listed as a criminal suspect by Chinese Public Security Authorities.</w:t>
      </w:r>
    </w:p>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b/>
          <w:bCs/>
          <w:caps/>
          <w:sz w:val="20"/>
          <w:szCs w:val="20"/>
        </w:rPr>
        <w:t> </w:t>
      </w:r>
    </w:p>
    <w:p w:rsidR="005C19AD" w:rsidRPr="005C19AD" w:rsidRDefault="005C19AD" w:rsidP="005C19AD">
      <w:pPr>
        <w:spacing w:after="12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lastRenderedPageBreak/>
        <w:t>1</w:t>
      </w:r>
    </w:p>
    <w:p w:rsidR="005C19AD" w:rsidRPr="005C19AD" w:rsidRDefault="005C19AD" w:rsidP="005C19AD">
      <w:pPr>
        <w:spacing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b/>
          <w:bCs/>
          <w:caps/>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b/>
          <w:bCs/>
          <w:caps/>
          <w:sz w:val="20"/>
          <w:szCs w:val="20"/>
        </w:rPr>
        <w:t>Signature</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both"/>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Pursuant to the requirements of the Securities Exchange Act of 1934, the registrant has duly caused this report to be signed on its behalf by the undersigned, thereunto duly authorized.</w:t>
      </w:r>
    </w:p>
    <w:p w:rsidR="005C19AD" w:rsidRPr="005C19AD" w:rsidRDefault="005C19AD" w:rsidP="005C19AD">
      <w:pPr>
        <w:spacing w:after="0" w:line="240" w:lineRule="auto"/>
        <w:jc w:val="both"/>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58"/>
        <w:gridCol w:w="584"/>
        <w:gridCol w:w="3218"/>
      </w:tblGrid>
      <w:tr w:rsidR="005C19AD" w:rsidRPr="005C19AD" w:rsidTr="005C19AD">
        <w:tc>
          <w:tcPr>
            <w:tcW w:w="0" w:type="auto"/>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tc>
        <w:tc>
          <w:tcPr>
            <w:tcW w:w="0" w:type="auto"/>
            <w:gridSpan w:val="2"/>
            <w:hideMark/>
          </w:tcPr>
          <w:p w:rsidR="005C19AD" w:rsidRPr="005C19AD" w:rsidRDefault="005C19AD" w:rsidP="005C19AD">
            <w:pPr>
              <w:spacing w:after="0" w:line="240" w:lineRule="auto"/>
              <w:jc w:val="both"/>
              <w:rPr>
                <w:rFonts w:ascii="Times New Roman" w:eastAsia="Times New Roman" w:hAnsi="Times New Roman" w:cs="Times New Roman"/>
                <w:sz w:val="20"/>
                <w:szCs w:val="20"/>
              </w:rPr>
            </w:pPr>
            <w:proofErr w:type="spellStart"/>
            <w:r w:rsidRPr="005C19AD">
              <w:rPr>
                <w:rFonts w:ascii="Times New Roman" w:eastAsia="Times New Roman" w:hAnsi="Times New Roman" w:cs="Times New Roman"/>
                <w:b/>
                <w:bCs/>
                <w:sz w:val="20"/>
                <w:szCs w:val="20"/>
              </w:rPr>
              <w:t>LakeShore</w:t>
            </w:r>
            <w:proofErr w:type="spellEnd"/>
            <w:r w:rsidRPr="005C19AD">
              <w:rPr>
                <w:rFonts w:ascii="Times New Roman" w:eastAsia="Times New Roman" w:hAnsi="Times New Roman" w:cs="Times New Roman"/>
                <w:b/>
                <w:bCs/>
                <w:sz w:val="20"/>
                <w:szCs w:val="20"/>
              </w:rPr>
              <w:t xml:space="preserve"> Biopharma Co., Ltd</w:t>
            </w:r>
          </w:p>
        </w:tc>
      </w:tr>
      <w:tr w:rsidR="005C19AD" w:rsidRPr="005C19AD" w:rsidTr="005C19AD">
        <w:tc>
          <w:tcPr>
            <w:tcW w:w="0" w:type="auto"/>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tc>
        <w:tc>
          <w:tcPr>
            <w:tcW w:w="0" w:type="auto"/>
            <w:gridSpan w:val="2"/>
            <w:hideMark/>
          </w:tcPr>
          <w:p w:rsidR="005C19AD" w:rsidRPr="005C19AD" w:rsidRDefault="005C19AD" w:rsidP="005C19AD">
            <w:pPr>
              <w:spacing w:after="0" w:line="240" w:lineRule="auto"/>
              <w:jc w:val="both"/>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tc>
      </w:tr>
      <w:tr w:rsidR="005C19AD" w:rsidRPr="005C19AD" w:rsidTr="005C19AD">
        <w:tc>
          <w:tcPr>
            <w:tcW w:w="3000" w:type="pct"/>
            <w:vAlign w:val="center"/>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tc>
        <w:tc>
          <w:tcPr>
            <w:tcW w:w="250" w:type="pct"/>
            <w:vAlign w:val="bottom"/>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By:</w:t>
            </w:r>
          </w:p>
        </w:tc>
        <w:tc>
          <w:tcPr>
            <w:tcW w:w="1750" w:type="pct"/>
            <w:tcBorders>
              <w:bottom w:val="single" w:sz="12" w:space="0" w:color="000000"/>
            </w:tcBorders>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/s/ Rachel Yu</w:t>
            </w:r>
          </w:p>
        </w:tc>
      </w:tr>
      <w:tr w:rsidR="005C19AD" w:rsidRPr="005C19AD" w:rsidTr="005C19AD">
        <w:tc>
          <w:tcPr>
            <w:tcW w:w="0" w:type="auto"/>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tc>
        <w:tc>
          <w:tcPr>
            <w:tcW w:w="0" w:type="auto"/>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Name: </w:t>
            </w:r>
          </w:p>
        </w:tc>
        <w:tc>
          <w:tcPr>
            <w:tcW w:w="0" w:type="auto"/>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Rachel Yu</w:t>
            </w:r>
          </w:p>
        </w:tc>
      </w:tr>
      <w:tr w:rsidR="005C19AD" w:rsidRPr="005C19AD" w:rsidTr="005C19AD">
        <w:tc>
          <w:tcPr>
            <w:tcW w:w="0" w:type="auto"/>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tc>
        <w:tc>
          <w:tcPr>
            <w:tcW w:w="0" w:type="auto"/>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Title:</w:t>
            </w:r>
          </w:p>
        </w:tc>
        <w:tc>
          <w:tcPr>
            <w:tcW w:w="0" w:type="auto"/>
            <w:hideMark/>
          </w:tcPr>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Director and Chief Financial Officer</w:t>
            </w:r>
          </w:p>
        </w:tc>
      </w:tr>
    </w:tbl>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Date: January 29, 2026</w:t>
      </w:r>
    </w:p>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5C19AD" w:rsidRPr="005C19AD" w:rsidRDefault="005C19AD" w:rsidP="005C19AD">
      <w:pPr>
        <w:spacing w:after="0" w:line="240" w:lineRule="auto"/>
        <w:jc w:val="center"/>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2</w:t>
      </w:r>
    </w:p>
    <w:p w:rsidR="005C19AD" w:rsidRPr="005C19AD" w:rsidRDefault="005C19AD" w:rsidP="005C19AD">
      <w:pPr>
        <w:spacing w:after="0" w:line="240" w:lineRule="auto"/>
        <w:rPr>
          <w:rFonts w:ascii="Times New Roman" w:eastAsia="Times New Roman" w:hAnsi="Times New Roman" w:cs="Times New Roman"/>
          <w:sz w:val="2"/>
          <w:szCs w:val="2"/>
        </w:rPr>
      </w:pPr>
      <w:r w:rsidRPr="005C19AD">
        <w:rPr>
          <w:rFonts w:ascii="Times New Roman" w:eastAsia="Times New Roman" w:hAnsi="Times New Roman" w:cs="Times New Roman"/>
          <w:sz w:val="2"/>
          <w:szCs w:val="2"/>
        </w:rPr>
        <w:t> </w:t>
      </w:r>
    </w:p>
    <w:p w:rsidR="005C19AD" w:rsidRPr="005C19AD" w:rsidRDefault="005C19AD" w:rsidP="005C19AD">
      <w:pPr>
        <w:spacing w:after="0" w:line="240" w:lineRule="auto"/>
        <w:rPr>
          <w:rFonts w:ascii="Times New Roman" w:eastAsia="Times New Roman" w:hAnsi="Times New Roman" w:cs="Times New Roman"/>
          <w:sz w:val="20"/>
          <w:szCs w:val="20"/>
        </w:rPr>
      </w:pPr>
      <w:r w:rsidRPr="005C19AD">
        <w:rPr>
          <w:rFonts w:ascii="Times New Roman" w:eastAsia="Times New Roman" w:hAnsi="Times New Roman" w:cs="Times New Roman"/>
          <w:sz w:val="20"/>
          <w:szCs w:val="20"/>
        </w:rPr>
        <w:t> </w:t>
      </w:r>
    </w:p>
    <w:p w:rsidR="00C72894" w:rsidRDefault="00C72894">
      <w:bookmarkStart w:id="0" w:name="_GoBack"/>
      <w:bookmarkEnd w:id="0"/>
    </w:p>
    <w:sectPr w:rsidR="00C72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F3"/>
    <w:rsid w:val="005C19AD"/>
    <w:rsid w:val="00A040F3"/>
    <w:rsid w:val="00C7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FA8A8-F4C0-44AB-B7C5-C50708FE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9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377834">
      <w:bodyDiv w:val="1"/>
      <w:marLeft w:val="0"/>
      <w:marRight w:val="0"/>
      <w:marTop w:val="0"/>
      <w:marBottom w:val="0"/>
      <w:divBdr>
        <w:top w:val="none" w:sz="0" w:space="0" w:color="auto"/>
        <w:left w:val="none" w:sz="0" w:space="0" w:color="auto"/>
        <w:bottom w:val="none" w:sz="0" w:space="0" w:color="auto"/>
        <w:right w:val="none" w:sz="0" w:space="0" w:color="auto"/>
      </w:divBdr>
      <w:divsChild>
        <w:div w:id="343367709">
          <w:marLeft w:val="0"/>
          <w:marRight w:val="0"/>
          <w:marTop w:val="0"/>
          <w:marBottom w:val="0"/>
          <w:divBdr>
            <w:top w:val="none" w:sz="0" w:space="0" w:color="auto"/>
            <w:left w:val="none" w:sz="0" w:space="0" w:color="auto"/>
            <w:bottom w:val="none" w:sz="0" w:space="0" w:color="auto"/>
            <w:right w:val="none" w:sz="0" w:space="0" w:color="auto"/>
          </w:divBdr>
          <w:divsChild>
            <w:div w:id="1019429037">
              <w:marLeft w:val="0"/>
              <w:marRight w:val="0"/>
              <w:marTop w:val="0"/>
              <w:marBottom w:val="0"/>
              <w:divBdr>
                <w:top w:val="none" w:sz="0" w:space="0" w:color="auto"/>
                <w:left w:val="none" w:sz="0" w:space="0" w:color="auto"/>
                <w:bottom w:val="none" w:sz="0" w:space="0" w:color="auto"/>
                <w:right w:val="none" w:sz="0" w:space="0" w:color="auto"/>
              </w:divBdr>
              <w:divsChild>
                <w:div w:id="1448432681">
                  <w:marLeft w:val="0"/>
                  <w:marRight w:val="0"/>
                  <w:marTop w:val="0"/>
                  <w:marBottom w:val="0"/>
                  <w:divBdr>
                    <w:top w:val="single" w:sz="18" w:space="0" w:color="000000"/>
                    <w:left w:val="none" w:sz="0" w:space="0" w:color="auto"/>
                    <w:bottom w:val="single" w:sz="8" w:space="0" w:color="000000"/>
                    <w:right w:val="none" w:sz="0" w:space="0" w:color="auto"/>
                  </w:divBdr>
                </w:div>
              </w:divsChild>
            </w:div>
            <w:div w:id="1528983752">
              <w:marLeft w:val="0"/>
              <w:marRight w:val="0"/>
              <w:marTop w:val="0"/>
              <w:marBottom w:val="0"/>
              <w:divBdr>
                <w:top w:val="none" w:sz="0" w:space="0" w:color="auto"/>
                <w:left w:val="none" w:sz="0" w:space="0" w:color="auto"/>
                <w:bottom w:val="none" w:sz="0" w:space="0" w:color="auto"/>
                <w:right w:val="none" w:sz="0" w:space="0" w:color="auto"/>
              </w:divBdr>
              <w:divsChild>
                <w:div w:id="960569492">
                  <w:marLeft w:val="0"/>
                  <w:marRight w:val="0"/>
                  <w:marTop w:val="0"/>
                  <w:marBottom w:val="0"/>
                  <w:divBdr>
                    <w:top w:val="single" w:sz="12" w:space="0" w:color="000000"/>
                    <w:left w:val="none" w:sz="0" w:space="0" w:color="auto"/>
                    <w:bottom w:val="none" w:sz="0" w:space="0" w:color="auto"/>
                    <w:right w:val="none" w:sz="0" w:space="0" w:color="auto"/>
                  </w:divBdr>
                </w:div>
              </w:divsChild>
            </w:div>
            <w:div w:id="864294242">
              <w:marLeft w:val="0"/>
              <w:marRight w:val="0"/>
              <w:marTop w:val="0"/>
              <w:marBottom w:val="0"/>
              <w:divBdr>
                <w:top w:val="none" w:sz="0" w:space="0" w:color="auto"/>
                <w:left w:val="none" w:sz="0" w:space="0" w:color="auto"/>
                <w:bottom w:val="none" w:sz="0" w:space="0" w:color="auto"/>
                <w:right w:val="none" w:sz="0" w:space="0" w:color="auto"/>
              </w:divBdr>
              <w:divsChild>
                <w:div w:id="1498107851">
                  <w:marLeft w:val="0"/>
                  <w:marRight w:val="0"/>
                  <w:marTop w:val="0"/>
                  <w:marBottom w:val="0"/>
                  <w:divBdr>
                    <w:top w:val="single" w:sz="12" w:space="0" w:color="000000"/>
                    <w:left w:val="none" w:sz="0" w:space="0" w:color="auto"/>
                    <w:bottom w:val="none" w:sz="0" w:space="0" w:color="auto"/>
                    <w:right w:val="none" w:sz="0" w:space="0" w:color="auto"/>
                  </w:divBdr>
                </w:div>
              </w:divsChild>
            </w:div>
            <w:div w:id="1578708698">
              <w:marLeft w:val="0"/>
              <w:marRight w:val="0"/>
              <w:marTop w:val="0"/>
              <w:marBottom w:val="0"/>
              <w:divBdr>
                <w:top w:val="none" w:sz="0" w:space="0" w:color="auto"/>
                <w:left w:val="none" w:sz="0" w:space="0" w:color="auto"/>
                <w:bottom w:val="none" w:sz="0" w:space="0" w:color="auto"/>
                <w:right w:val="none" w:sz="0" w:space="0" w:color="auto"/>
              </w:divBdr>
              <w:divsChild>
                <w:div w:id="1282687730">
                  <w:marLeft w:val="0"/>
                  <w:marRight w:val="0"/>
                  <w:marTop w:val="0"/>
                  <w:marBottom w:val="0"/>
                  <w:divBdr>
                    <w:top w:val="single" w:sz="12" w:space="0" w:color="000000"/>
                    <w:left w:val="none" w:sz="0" w:space="0" w:color="auto"/>
                    <w:bottom w:val="none" w:sz="0" w:space="0" w:color="auto"/>
                    <w:right w:val="none" w:sz="0" w:space="0" w:color="auto"/>
                  </w:divBdr>
                </w:div>
              </w:divsChild>
            </w:div>
            <w:div w:id="109445185">
              <w:marLeft w:val="0"/>
              <w:marRight w:val="0"/>
              <w:marTop w:val="0"/>
              <w:marBottom w:val="0"/>
              <w:divBdr>
                <w:top w:val="none" w:sz="0" w:space="0" w:color="auto"/>
                <w:left w:val="none" w:sz="0" w:space="0" w:color="auto"/>
                <w:bottom w:val="none" w:sz="0" w:space="0" w:color="auto"/>
                <w:right w:val="none" w:sz="0" w:space="0" w:color="auto"/>
              </w:divBdr>
              <w:divsChild>
                <w:div w:id="51656481">
                  <w:marLeft w:val="0"/>
                  <w:marRight w:val="0"/>
                  <w:marTop w:val="0"/>
                  <w:marBottom w:val="0"/>
                  <w:divBdr>
                    <w:top w:val="single" w:sz="12" w:space="0" w:color="000000"/>
                    <w:left w:val="none" w:sz="0" w:space="0" w:color="auto"/>
                    <w:bottom w:val="none" w:sz="0" w:space="0" w:color="auto"/>
                    <w:right w:val="none" w:sz="0" w:space="0" w:color="auto"/>
                  </w:divBdr>
                </w:div>
              </w:divsChild>
            </w:div>
            <w:div w:id="228930519">
              <w:marLeft w:val="0"/>
              <w:marRight w:val="0"/>
              <w:marTop w:val="0"/>
              <w:marBottom w:val="0"/>
              <w:divBdr>
                <w:top w:val="none" w:sz="0" w:space="0" w:color="auto"/>
                <w:left w:val="none" w:sz="0" w:space="0" w:color="auto"/>
                <w:bottom w:val="none" w:sz="0" w:space="0" w:color="auto"/>
                <w:right w:val="none" w:sz="0" w:space="0" w:color="auto"/>
              </w:divBdr>
              <w:divsChild>
                <w:div w:id="1462189211">
                  <w:marLeft w:val="0"/>
                  <w:marRight w:val="0"/>
                  <w:marTop w:val="0"/>
                  <w:marBottom w:val="0"/>
                  <w:divBdr>
                    <w:top w:val="single" w:sz="12" w:space="0" w:color="000000"/>
                    <w:left w:val="none" w:sz="0" w:space="0" w:color="auto"/>
                    <w:bottom w:val="none" w:sz="0" w:space="0" w:color="auto"/>
                    <w:right w:val="none" w:sz="0" w:space="0" w:color="auto"/>
                  </w:divBdr>
                </w:div>
              </w:divsChild>
            </w:div>
            <w:div w:id="793057928">
              <w:marLeft w:val="0"/>
              <w:marRight w:val="0"/>
              <w:marTop w:val="0"/>
              <w:marBottom w:val="0"/>
              <w:divBdr>
                <w:top w:val="none" w:sz="0" w:space="0" w:color="auto"/>
                <w:left w:val="none" w:sz="0" w:space="0" w:color="auto"/>
                <w:bottom w:val="none" w:sz="0" w:space="0" w:color="auto"/>
                <w:right w:val="none" w:sz="0" w:space="0" w:color="auto"/>
              </w:divBdr>
              <w:divsChild>
                <w:div w:id="1357078256">
                  <w:marLeft w:val="0"/>
                  <w:marRight w:val="0"/>
                  <w:marTop w:val="0"/>
                  <w:marBottom w:val="0"/>
                  <w:divBdr>
                    <w:top w:val="single" w:sz="8" w:space="0" w:color="000000"/>
                    <w:left w:val="none" w:sz="0" w:space="0" w:color="auto"/>
                    <w:bottom w:val="single" w:sz="18" w:space="0" w:color="000000"/>
                    <w:right w:val="none" w:sz="0" w:space="0" w:color="auto"/>
                  </w:divBdr>
                </w:div>
              </w:divsChild>
            </w:div>
            <w:div w:id="1714572231">
              <w:marLeft w:val="0"/>
              <w:marRight w:val="0"/>
              <w:marTop w:val="240"/>
              <w:marBottom w:val="120"/>
              <w:divBdr>
                <w:top w:val="none" w:sz="0" w:space="0" w:color="auto"/>
                <w:left w:val="none" w:sz="0" w:space="0" w:color="auto"/>
                <w:bottom w:val="single" w:sz="12" w:space="0" w:color="000000"/>
                <w:right w:val="none" w:sz="0" w:space="0" w:color="auto"/>
              </w:divBdr>
            </w:div>
            <w:div w:id="1032193228">
              <w:marLeft w:val="0"/>
              <w:marRight w:val="0"/>
              <w:marTop w:val="120"/>
              <w:marBottom w:val="240"/>
              <w:divBdr>
                <w:top w:val="none" w:sz="0" w:space="0" w:color="auto"/>
                <w:left w:val="none" w:sz="0" w:space="0" w:color="auto"/>
                <w:bottom w:val="none" w:sz="0" w:space="0" w:color="auto"/>
                <w:right w:val="none" w:sz="0" w:space="0" w:color="auto"/>
              </w:divBdr>
            </w:div>
            <w:div w:id="204223638">
              <w:marLeft w:val="0"/>
              <w:marRight w:val="0"/>
              <w:marTop w:val="240"/>
              <w:marBottom w:val="120"/>
              <w:divBdr>
                <w:top w:val="none" w:sz="0" w:space="0" w:color="auto"/>
                <w:left w:val="none" w:sz="0" w:space="0" w:color="auto"/>
                <w:bottom w:val="single" w:sz="12" w:space="0" w:color="000000"/>
                <w:right w:val="none" w:sz="0" w:space="0" w:color="auto"/>
              </w:divBdr>
            </w:div>
            <w:div w:id="17971756">
              <w:marLeft w:val="0"/>
              <w:marRight w:val="0"/>
              <w:marTop w:val="120"/>
              <w:marBottom w:val="240"/>
              <w:divBdr>
                <w:top w:val="none" w:sz="0" w:space="0" w:color="auto"/>
                <w:left w:val="none" w:sz="0" w:space="0" w:color="auto"/>
                <w:bottom w:val="none" w:sz="0" w:space="0" w:color="auto"/>
                <w:right w:val="none" w:sz="0" w:space="0" w:color="auto"/>
              </w:divBdr>
            </w:div>
            <w:div w:id="1352682158">
              <w:marLeft w:val="0"/>
              <w:marRight w:val="0"/>
              <w:marTop w:val="0"/>
              <w:marBottom w:val="0"/>
              <w:divBdr>
                <w:top w:val="none" w:sz="0" w:space="0" w:color="auto"/>
                <w:left w:val="none" w:sz="0" w:space="0" w:color="auto"/>
                <w:bottom w:val="none" w:sz="0" w:space="0" w:color="auto"/>
                <w:right w:val="none" w:sz="0" w:space="0" w:color="auto"/>
              </w:divBdr>
              <w:divsChild>
                <w:div w:id="1705668951">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Cynthia Wekesa</cp:lastModifiedBy>
  <cp:revision>2</cp:revision>
  <dcterms:created xsi:type="dcterms:W3CDTF">2026-01-29T12:23:00Z</dcterms:created>
  <dcterms:modified xsi:type="dcterms:W3CDTF">2026-01-29T12:24:00Z</dcterms:modified>
</cp:coreProperties>
</file>